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02" w:rsidRDefault="004472C9" w:rsidP="00B66002">
      <w:pPr>
        <w:pStyle w:val="Heading1"/>
      </w:pPr>
      <w:bookmarkStart w:id="0" w:name="_GoBack"/>
      <w:r>
        <w:rPr>
          <w:noProof/>
          <w:lang w:eastAsia="en-AU"/>
        </w:rPr>
        <w:drawing>
          <wp:inline distT="0" distB="0" distL="0" distR="0">
            <wp:extent cx="3267075" cy="942975"/>
            <wp:effectExtent l="0" t="0" r="0" b="0"/>
            <wp:docPr id="1" name="Picture 1" descr="Description: N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CA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942975"/>
                    </a:xfrm>
                    <a:prstGeom prst="rect">
                      <a:avLst/>
                    </a:prstGeom>
                    <a:noFill/>
                    <a:ln>
                      <a:noFill/>
                    </a:ln>
                  </pic:spPr>
                </pic:pic>
              </a:graphicData>
            </a:graphic>
          </wp:inline>
        </w:drawing>
      </w:r>
      <w:bookmarkEnd w:id="0"/>
    </w:p>
    <w:p w:rsidR="00B66002" w:rsidRPr="00F02679" w:rsidRDefault="00B66002" w:rsidP="00B66002">
      <w:pPr>
        <w:pStyle w:val="Heading1"/>
      </w:pPr>
      <w:r w:rsidRPr="00F02679">
        <w:t>Amendment 76 – Policy 4.4 (d) for Urban Areas</w:t>
      </w:r>
    </w:p>
    <w:p w:rsidR="00B66002" w:rsidRPr="00F02679" w:rsidRDefault="00B66002" w:rsidP="00B66002">
      <w:r w:rsidRPr="00F02679">
        <w:t>The National Capital Plan is amended by the following:</w:t>
      </w:r>
    </w:p>
    <w:p w:rsidR="00B66002" w:rsidRPr="00F02679" w:rsidRDefault="00B66002" w:rsidP="00B66002">
      <w:pPr>
        <w:pStyle w:val="Heading2"/>
      </w:pPr>
      <w:r w:rsidRPr="00F02679">
        <w:t>Part One Principles, Policies and Standards, Designated Areas, Special Requirements</w:t>
      </w:r>
    </w:p>
    <w:p w:rsidR="00B66002" w:rsidRPr="00F02679" w:rsidRDefault="00B66002" w:rsidP="00B66002">
      <w:pPr>
        <w:pStyle w:val="Heading3"/>
      </w:pPr>
      <w:r w:rsidRPr="00F02679">
        <w:t>Chapter 4 Urban Areas</w:t>
      </w:r>
    </w:p>
    <w:p w:rsidR="00B66002" w:rsidRPr="00F02679" w:rsidRDefault="00B66002" w:rsidP="00B66002">
      <w:pPr>
        <w:pStyle w:val="ListParagraph"/>
        <w:numPr>
          <w:ilvl w:val="0"/>
          <w:numId w:val="1"/>
        </w:numPr>
      </w:pPr>
      <w:r w:rsidRPr="00F02679">
        <w:t>Amend clause 4.4(d) to read as follows:</w:t>
      </w:r>
    </w:p>
    <w:p w:rsidR="00B66002" w:rsidRPr="00F02679" w:rsidRDefault="00B66002" w:rsidP="00B66002">
      <w:r w:rsidRPr="00F02679">
        <w:t xml:space="preserve">Except where the boundaries are aligned with </w:t>
      </w:r>
      <w:proofErr w:type="gramStart"/>
      <w:r w:rsidRPr="00F02679">
        <w:t>an existing</w:t>
      </w:r>
      <w:proofErr w:type="gramEnd"/>
      <w:r w:rsidRPr="00F02679">
        <w:t xml:space="preserve"> leasehold, the detailed planning of urban development by the Territory planning authority will determine the boundary between Urban Areas and other land use categories. Before detailed plans are approved, certification shall be obtained from the National Capital Authority that the proposals are not inconsistent with the National Capital Plan.</w:t>
      </w:r>
    </w:p>
    <w:p w:rsidR="00B66002" w:rsidRPr="00F02679" w:rsidRDefault="00B66002" w:rsidP="00B66002">
      <w:pPr>
        <w:pStyle w:val="Heading3"/>
      </w:pPr>
      <w:r w:rsidRPr="00F02679">
        <w:t>Part Two Administration and Implementation</w:t>
      </w:r>
    </w:p>
    <w:p w:rsidR="00B66002" w:rsidRPr="00F02679" w:rsidRDefault="00B66002" w:rsidP="00B66002">
      <w:pPr>
        <w:pStyle w:val="ListParagraph"/>
        <w:numPr>
          <w:ilvl w:val="0"/>
          <w:numId w:val="1"/>
        </w:numPr>
      </w:pPr>
      <w:r w:rsidRPr="00F02679">
        <w:t>Amend the Plan to recognize consequential changes of Amendment 76 to page numbers, section titles and contents page.</w:t>
      </w:r>
    </w:p>
    <w:p w:rsidR="00B66002" w:rsidRPr="00F02679" w:rsidRDefault="00B66002" w:rsidP="00B66002"/>
    <w:p w:rsidR="000E2829" w:rsidRDefault="000E2829"/>
    <w:sectPr w:rsidR="000E2829" w:rsidSect="0029518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C7616"/>
    <w:multiLevelType w:val="hybridMultilevel"/>
    <w:tmpl w:val="E5B860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02"/>
    <w:rsid w:val="000E2829"/>
    <w:rsid w:val="00295184"/>
    <w:rsid w:val="0043151C"/>
    <w:rsid w:val="004472C9"/>
    <w:rsid w:val="00B66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002"/>
    <w:pPr>
      <w:spacing w:after="200" w:line="276" w:lineRule="auto"/>
    </w:pPr>
    <w:rPr>
      <w:sz w:val="22"/>
      <w:szCs w:val="22"/>
      <w:lang w:eastAsia="en-US"/>
    </w:rPr>
  </w:style>
  <w:style w:type="paragraph" w:styleId="Heading1">
    <w:name w:val="heading 1"/>
    <w:basedOn w:val="Normal"/>
    <w:next w:val="Normal"/>
    <w:link w:val="Heading1Char"/>
    <w:uiPriority w:val="9"/>
    <w:qFormat/>
    <w:rsid w:val="00B6600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66002"/>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6600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6002"/>
    <w:rPr>
      <w:rFonts w:ascii="Cambria" w:eastAsia="Times New Roman" w:hAnsi="Cambria" w:cs="Times New Roman"/>
      <w:b/>
      <w:bCs/>
      <w:color w:val="365F91"/>
      <w:sz w:val="28"/>
      <w:szCs w:val="28"/>
    </w:rPr>
  </w:style>
  <w:style w:type="character" w:customStyle="1" w:styleId="Heading2Char">
    <w:name w:val="Heading 2 Char"/>
    <w:link w:val="Heading2"/>
    <w:uiPriority w:val="9"/>
    <w:rsid w:val="00B66002"/>
    <w:rPr>
      <w:rFonts w:ascii="Cambria" w:eastAsia="Times New Roman" w:hAnsi="Cambria" w:cs="Times New Roman"/>
      <w:b/>
      <w:bCs/>
      <w:color w:val="4F81BD"/>
      <w:sz w:val="26"/>
      <w:szCs w:val="26"/>
    </w:rPr>
  </w:style>
  <w:style w:type="character" w:customStyle="1" w:styleId="Heading3Char">
    <w:name w:val="Heading 3 Char"/>
    <w:link w:val="Heading3"/>
    <w:uiPriority w:val="9"/>
    <w:rsid w:val="00B66002"/>
    <w:rPr>
      <w:rFonts w:ascii="Cambria" w:eastAsia="Times New Roman" w:hAnsi="Cambria" w:cs="Times New Roman"/>
      <w:b/>
      <w:bCs/>
      <w:color w:val="4F81BD"/>
    </w:rPr>
  </w:style>
  <w:style w:type="paragraph" w:styleId="ListParagraph">
    <w:name w:val="List Paragraph"/>
    <w:basedOn w:val="Normal"/>
    <w:uiPriority w:val="34"/>
    <w:qFormat/>
    <w:rsid w:val="00B66002"/>
    <w:pPr>
      <w:ind w:left="720"/>
      <w:contextualSpacing/>
    </w:pPr>
  </w:style>
  <w:style w:type="paragraph" w:styleId="BalloonText">
    <w:name w:val="Balloon Text"/>
    <w:basedOn w:val="Normal"/>
    <w:link w:val="BalloonTextChar"/>
    <w:uiPriority w:val="99"/>
    <w:semiHidden/>
    <w:unhideWhenUsed/>
    <w:rsid w:val="00B660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6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002"/>
    <w:pPr>
      <w:spacing w:after="200" w:line="276" w:lineRule="auto"/>
    </w:pPr>
    <w:rPr>
      <w:sz w:val="22"/>
      <w:szCs w:val="22"/>
      <w:lang w:eastAsia="en-US"/>
    </w:rPr>
  </w:style>
  <w:style w:type="paragraph" w:styleId="Heading1">
    <w:name w:val="heading 1"/>
    <w:basedOn w:val="Normal"/>
    <w:next w:val="Normal"/>
    <w:link w:val="Heading1Char"/>
    <w:uiPriority w:val="9"/>
    <w:qFormat/>
    <w:rsid w:val="00B6600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66002"/>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6600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6002"/>
    <w:rPr>
      <w:rFonts w:ascii="Cambria" w:eastAsia="Times New Roman" w:hAnsi="Cambria" w:cs="Times New Roman"/>
      <w:b/>
      <w:bCs/>
      <w:color w:val="365F91"/>
      <w:sz w:val="28"/>
      <w:szCs w:val="28"/>
    </w:rPr>
  </w:style>
  <w:style w:type="character" w:customStyle="1" w:styleId="Heading2Char">
    <w:name w:val="Heading 2 Char"/>
    <w:link w:val="Heading2"/>
    <w:uiPriority w:val="9"/>
    <w:rsid w:val="00B66002"/>
    <w:rPr>
      <w:rFonts w:ascii="Cambria" w:eastAsia="Times New Roman" w:hAnsi="Cambria" w:cs="Times New Roman"/>
      <w:b/>
      <w:bCs/>
      <w:color w:val="4F81BD"/>
      <w:sz w:val="26"/>
      <w:szCs w:val="26"/>
    </w:rPr>
  </w:style>
  <w:style w:type="character" w:customStyle="1" w:styleId="Heading3Char">
    <w:name w:val="Heading 3 Char"/>
    <w:link w:val="Heading3"/>
    <w:uiPriority w:val="9"/>
    <w:rsid w:val="00B66002"/>
    <w:rPr>
      <w:rFonts w:ascii="Cambria" w:eastAsia="Times New Roman" w:hAnsi="Cambria" w:cs="Times New Roman"/>
      <w:b/>
      <w:bCs/>
      <w:color w:val="4F81BD"/>
    </w:rPr>
  </w:style>
  <w:style w:type="paragraph" w:styleId="ListParagraph">
    <w:name w:val="List Paragraph"/>
    <w:basedOn w:val="Normal"/>
    <w:uiPriority w:val="34"/>
    <w:qFormat/>
    <w:rsid w:val="00B66002"/>
    <w:pPr>
      <w:ind w:left="720"/>
      <w:contextualSpacing/>
    </w:pPr>
  </w:style>
  <w:style w:type="paragraph" w:styleId="BalloonText">
    <w:name w:val="Balloon Text"/>
    <w:basedOn w:val="Normal"/>
    <w:link w:val="BalloonTextChar"/>
    <w:uiPriority w:val="99"/>
    <w:semiHidden/>
    <w:unhideWhenUsed/>
    <w:rsid w:val="00B660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6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4CAD71C9.dotm</Template>
  <TotalTime>0</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Fortunato</dc:creator>
  <cp:lastModifiedBy>Pedro Fortunato</cp:lastModifiedBy>
  <cp:revision>2</cp:revision>
  <dcterms:created xsi:type="dcterms:W3CDTF">2013-10-01T22:41:00Z</dcterms:created>
  <dcterms:modified xsi:type="dcterms:W3CDTF">2013-10-01T22:41:00Z</dcterms:modified>
</cp:coreProperties>
</file>