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3B" w:rsidRDefault="00897910" w:rsidP="0006245E">
      <w:pPr>
        <w:pStyle w:val="CM1"/>
        <w:spacing w:after="2055"/>
        <w:jc w:val="center"/>
        <w:rPr>
          <w:color w:val="000000"/>
          <w:sz w:val="25"/>
          <w:szCs w:val="25"/>
        </w:rPr>
      </w:pPr>
      <w:r>
        <w:rPr>
          <w:noProof/>
          <w:lang w:val="en-AU" w:eastAsia="en-AU"/>
        </w:rPr>
        <w:drawing>
          <wp:inline distT="0" distB="0" distL="0" distR="0">
            <wp:extent cx="990600" cy="695325"/>
            <wp:effectExtent l="0" t="0" r="0" b="9525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45E">
        <w:br/>
      </w:r>
      <w:r w:rsidR="0006245E">
        <w:br/>
      </w:r>
      <w:r w:rsidR="00891B3B">
        <w:rPr>
          <w:b/>
          <w:bCs/>
          <w:color w:val="000000"/>
          <w:sz w:val="25"/>
          <w:szCs w:val="25"/>
        </w:rPr>
        <w:t>NATIONAL CAPITAL AUTHORITY</w:t>
      </w:r>
    </w:p>
    <w:p w:rsidR="00891B3B" w:rsidRDefault="00891B3B">
      <w:pPr>
        <w:pStyle w:val="Default"/>
        <w:spacing w:after="2130" w:line="406" w:lineRule="atLeast"/>
        <w:jc w:val="center"/>
        <w:rPr>
          <w:sz w:val="31"/>
          <w:szCs w:val="31"/>
        </w:rPr>
      </w:pPr>
      <w:r>
        <w:rPr>
          <w:i/>
          <w:iCs/>
          <w:sz w:val="31"/>
          <w:szCs w:val="31"/>
        </w:rPr>
        <w:t xml:space="preserve">Australian Capital Territory </w:t>
      </w:r>
      <w:r w:rsidR="0006245E">
        <w:rPr>
          <w:i/>
          <w:iCs/>
          <w:sz w:val="31"/>
          <w:szCs w:val="31"/>
        </w:rPr>
        <w:br/>
      </w:r>
      <w:r>
        <w:rPr>
          <w:i/>
          <w:iCs/>
          <w:sz w:val="31"/>
          <w:szCs w:val="31"/>
        </w:rPr>
        <w:t xml:space="preserve">(Planning and Land Management) Act 1988 </w:t>
      </w:r>
    </w:p>
    <w:p w:rsidR="00891B3B" w:rsidRDefault="00891B3B">
      <w:pPr>
        <w:pStyle w:val="CM2"/>
        <w:spacing w:after="852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NATIONAL CAPITAL PLAN </w:t>
      </w:r>
    </w:p>
    <w:p w:rsidR="00891B3B" w:rsidRDefault="00891B3B">
      <w:pPr>
        <w:pStyle w:val="CM2"/>
        <w:spacing w:after="3320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AMENDMENT 45 </w:t>
      </w:r>
      <w:r w:rsidR="0006245E">
        <w:rPr>
          <w:b/>
          <w:bCs/>
          <w:color w:val="000000"/>
          <w:sz w:val="34"/>
          <w:szCs w:val="34"/>
        </w:rPr>
        <w:br/>
      </w:r>
      <w:r>
        <w:rPr>
          <w:b/>
          <w:bCs/>
          <w:color w:val="000000"/>
          <w:sz w:val="34"/>
          <w:szCs w:val="34"/>
        </w:rPr>
        <w:t xml:space="preserve">Block 11 and Part Block 14 Section 49 </w:t>
      </w:r>
      <w:proofErr w:type="spellStart"/>
      <w:r>
        <w:rPr>
          <w:b/>
          <w:bCs/>
          <w:color w:val="000000"/>
          <w:sz w:val="34"/>
          <w:szCs w:val="34"/>
        </w:rPr>
        <w:t>Symonston</w:t>
      </w:r>
      <w:proofErr w:type="spellEnd"/>
      <w:r>
        <w:rPr>
          <w:b/>
          <w:bCs/>
          <w:color w:val="000000"/>
          <w:sz w:val="34"/>
          <w:szCs w:val="34"/>
        </w:rPr>
        <w:t xml:space="preserve"> </w:t>
      </w:r>
      <w:r w:rsidR="0006245E">
        <w:rPr>
          <w:b/>
          <w:bCs/>
          <w:color w:val="000000"/>
          <w:sz w:val="34"/>
          <w:szCs w:val="34"/>
        </w:rPr>
        <w:br/>
      </w:r>
      <w:r>
        <w:rPr>
          <w:b/>
          <w:bCs/>
          <w:color w:val="000000"/>
          <w:sz w:val="34"/>
          <w:szCs w:val="34"/>
        </w:rPr>
        <w:t>(</w:t>
      </w:r>
      <w:proofErr w:type="spellStart"/>
      <w:r>
        <w:rPr>
          <w:b/>
          <w:bCs/>
          <w:color w:val="000000"/>
          <w:sz w:val="34"/>
          <w:szCs w:val="34"/>
        </w:rPr>
        <w:t>Quamby</w:t>
      </w:r>
      <w:proofErr w:type="spellEnd"/>
      <w:r>
        <w:rPr>
          <w:b/>
          <w:bCs/>
          <w:color w:val="000000"/>
          <w:sz w:val="34"/>
          <w:szCs w:val="34"/>
        </w:rPr>
        <w:t xml:space="preserve">) </w:t>
      </w:r>
    </w:p>
    <w:p w:rsidR="00891B3B" w:rsidRDefault="00891B3B">
      <w:pPr>
        <w:pStyle w:val="CM1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November 2003 </w:t>
      </w:r>
    </w:p>
    <w:p w:rsidR="00891B3B" w:rsidRDefault="00891B3B">
      <w:pPr>
        <w:pStyle w:val="CM5"/>
        <w:pageBreakBefore/>
        <w:spacing w:after="299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AMENDMENT 45 OF THE NATIONAL CAPITAL PLAN </w:t>
      </w:r>
      <w:r w:rsidR="0006245E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Block 11 </w:t>
      </w:r>
      <w:proofErr w:type="gramStart"/>
      <w:r>
        <w:rPr>
          <w:b/>
          <w:bCs/>
          <w:color w:val="000000"/>
          <w:sz w:val="28"/>
          <w:szCs w:val="28"/>
        </w:rPr>
        <w:t>And</w:t>
      </w:r>
      <w:proofErr w:type="gramEnd"/>
      <w:r>
        <w:rPr>
          <w:b/>
          <w:bCs/>
          <w:color w:val="000000"/>
          <w:sz w:val="28"/>
          <w:szCs w:val="28"/>
        </w:rPr>
        <w:t xml:space="preserve"> Part Block 14 Section 49 </w:t>
      </w:r>
      <w:proofErr w:type="spellStart"/>
      <w:r>
        <w:rPr>
          <w:b/>
          <w:bCs/>
          <w:color w:val="000000"/>
          <w:sz w:val="28"/>
          <w:szCs w:val="28"/>
        </w:rPr>
        <w:t>Symonston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Quamby</w:t>
      </w:r>
      <w:proofErr w:type="spellEnd"/>
      <w:r>
        <w:rPr>
          <w:b/>
          <w:bCs/>
          <w:color w:val="000000"/>
          <w:sz w:val="28"/>
          <w:szCs w:val="28"/>
        </w:rPr>
        <w:t xml:space="preserve">) </w:t>
      </w:r>
    </w:p>
    <w:p w:rsidR="00891B3B" w:rsidRDefault="00891B3B">
      <w:pPr>
        <w:pStyle w:val="CM5"/>
        <w:spacing w:after="352" w:line="24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National Capital Plan is amended by: </w:t>
      </w:r>
    </w:p>
    <w:p w:rsidR="00891B3B" w:rsidRDefault="00891B3B" w:rsidP="0006245E">
      <w:pPr>
        <w:pStyle w:val="Default"/>
        <w:numPr>
          <w:ilvl w:val="0"/>
          <w:numId w:val="3"/>
        </w:numPr>
        <w:spacing w:after="297"/>
        <w:rPr>
          <w:sz w:val="22"/>
          <w:szCs w:val="22"/>
        </w:rPr>
      </w:pPr>
      <w:r>
        <w:rPr>
          <w:sz w:val="22"/>
          <w:szCs w:val="22"/>
        </w:rPr>
        <w:t xml:space="preserve">Altering Figure 1: General Policy Plan — Metropolitan Canberra to show the site of the </w:t>
      </w:r>
      <w:proofErr w:type="spellStart"/>
      <w:r>
        <w:rPr>
          <w:sz w:val="22"/>
          <w:szCs w:val="22"/>
        </w:rPr>
        <w:t>Quamby</w:t>
      </w:r>
      <w:proofErr w:type="spellEnd"/>
      <w:r>
        <w:rPr>
          <w:sz w:val="22"/>
          <w:szCs w:val="22"/>
        </w:rPr>
        <w:t xml:space="preserve"> Correctional Facility at </w:t>
      </w:r>
      <w:proofErr w:type="spellStart"/>
      <w:r>
        <w:rPr>
          <w:sz w:val="22"/>
          <w:szCs w:val="22"/>
        </w:rPr>
        <w:t>Symonston</w:t>
      </w:r>
      <w:proofErr w:type="spellEnd"/>
      <w:r>
        <w:rPr>
          <w:sz w:val="22"/>
          <w:szCs w:val="22"/>
        </w:rPr>
        <w:t xml:space="preserve"> to be deleted from the “Hills, Ridges and Buffer Spaces” land use policy and shown as a “</w:t>
      </w:r>
      <w:proofErr w:type="spellStart"/>
      <w:r>
        <w:rPr>
          <w:sz w:val="22"/>
          <w:szCs w:val="22"/>
        </w:rPr>
        <w:t>Broadacre</w:t>
      </w:r>
      <w:proofErr w:type="spellEnd"/>
      <w:r>
        <w:rPr>
          <w:sz w:val="22"/>
          <w:szCs w:val="22"/>
        </w:rPr>
        <w:t xml:space="preserve"> Areas” land use policy; and </w:t>
      </w:r>
    </w:p>
    <w:p w:rsidR="00891B3B" w:rsidRDefault="00891B3B" w:rsidP="0006245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As a consequence of (a) above, altering Figure 3 (Designated Areas) and Figure 26 (The Inner Hills) of the Plan to exclude the area of the </w:t>
      </w:r>
      <w:proofErr w:type="spellStart"/>
      <w:r>
        <w:rPr>
          <w:sz w:val="22"/>
          <w:szCs w:val="22"/>
        </w:rPr>
        <w:t>Quamby</w:t>
      </w:r>
      <w:proofErr w:type="spellEnd"/>
      <w:r>
        <w:rPr>
          <w:sz w:val="22"/>
          <w:szCs w:val="22"/>
        </w:rPr>
        <w:t xml:space="preserve"> site off </w:t>
      </w:r>
      <w:proofErr w:type="spellStart"/>
      <w:r>
        <w:rPr>
          <w:sz w:val="22"/>
          <w:szCs w:val="22"/>
        </w:rPr>
        <w:t>Mugga</w:t>
      </w:r>
      <w:proofErr w:type="spellEnd"/>
      <w:r>
        <w:rPr>
          <w:sz w:val="22"/>
          <w:szCs w:val="22"/>
        </w:rPr>
        <w:t xml:space="preserve"> Lane, </w:t>
      </w:r>
      <w:proofErr w:type="spellStart"/>
      <w:r>
        <w:rPr>
          <w:sz w:val="22"/>
          <w:szCs w:val="22"/>
        </w:rPr>
        <w:t>Symonston</w:t>
      </w:r>
      <w:proofErr w:type="spellEnd"/>
      <w:r>
        <w:rPr>
          <w:sz w:val="22"/>
          <w:szCs w:val="22"/>
        </w:rPr>
        <w:t xml:space="preserve">. </w:t>
      </w:r>
    </w:p>
    <w:p w:rsidR="00891B3B" w:rsidRDefault="00891B3B">
      <w:pPr>
        <w:pStyle w:val="Default"/>
        <w:rPr>
          <w:sz w:val="22"/>
          <w:szCs w:val="22"/>
        </w:rPr>
      </w:pPr>
    </w:p>
    <w:p w:rsidR="00891B3B" w:rsidRDefault="00891B3B">
      <w:pPr>
        <w:pStyle w:val="CM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effects of these changes are shown in the attached Figures. </w:t>
      </w:r>
    </w:p>
    <w:p w:rsidR="0006245E" w:rsidRDefault="00897910" w:rsidP="0006245E">
      <w:pPr>
        <w:pStyle w:val="Default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5429250" cy="8448675"/>
            <wp:effectExtent l="0" t="0" r="0" b="9525"/>
            <wp:docPr id="2" name="Picture 2" descr="General Policy Plan - Metropolitan Canberra" title="General Policy Plan - Metropolitan Canb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5E" w:rsidRDefault="00897910" w:rsidP="0006245E">
      <w:pPr>
        <w:pStyle w:val="Default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5867400" cy="8439150"/>
            <wp:effectExtent l="0" t="0" r="0" b="0"/>
            <wp:docPr id="3" name="Picture 3" descr="Designated Areas Map" title="Designated Area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5E" w:rsidRDefault="0006245E" w:rsidP="0006245E">
      <w:pPr>
        <w:pStyle w:val="Default"/>
      </w:pPr>
    </w:p>
    <w:p w:rsidR="0006245E" w:rsidRPr="0006245E" w:rsidRDefault="00897910" w:rsidP="0006245E">
      <w:pPr>
        <w:pStyle w:val="Default"/>
      </w:pPr>
      <w:bookmarkStart w:id="0" w:name="_GoBack"/>
      <w:r>
        <w:rPr>
          <w:noProof/>
          <w:lang w:val="en-AU" w:eastAsia="en-AU"/>
        </w:rPr>
        <w:lastRenderedPageBreak/>
        <w:drawing>
          <wp:inline distT="0" distB="0" distL="0" distR="0">
            <wp:extent cx="5876925" cy="8229600"/>
            <wp:effectExtent l="0" t="0" r="9525" b="0"/>
            <wp:docPr id="4" name="Picture 4" descr="Figure 26 - The Inner Hills" title="Figure 26 - The Inner H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45E" w:rsidRPr="0006245E" w:rsidSect="00891B3B">
      <w:pgSz w:w="11907" w:h="16840" w:code="9"/>
      <w:pgMar w:top="1831" w:right="748" w:bottom="1162" w:left="10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51FC9"/>
    <w:multiLevelType w:val="hybridMultilevel"/>
    <w:tmpl w:val="5BC0B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D94F69"/>
    <w:multiLevelType w:val="hybridMultilevel"/>
    <w:tmpl w:val="9D787852"/>
    <w:lvl w:ilvl="0" w:tplc="7EBA2D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A544A2"/>
    <w:multiLevelType w:val="hybridMultilevel"/>
    <w:tmpl w:val="6A3A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B"/>
    <w:rsid w:val="0006245E"/>
    <w:rsid w:val="0008032B"/>
    <w:rsid w:val="00891B3B"/>
    <w:rsid w:val="00897910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3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1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3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F97ABA92.dotm</Template>
  <TotalTime>0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45 Block 11 and Part Block 14 Section 49 Symonston (Quamby)</vt:lpstr>
    </vt:vector>
  </TitlesOfParts>
  <Company>National Capital Authority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45 Block 11 and Part Block 14 Section 49 Symonston (Quamby)</dc:title>
  <dc:subject>Amendment to the National Capital Plan</dc:subject>
  <dc:creator>National Capital Authority</dc:creator>
  <cp:lastModifiedBy>Pedro Fortunato</cp:lastModifiedBy>
  <cp:revision>2</cp:revision>
  <dcterms:created xsi:type="dcterms:W3CDTF">2013-09-27T05:48:00Z</dcterms:created>
  <dcterms:modified xsi:type="dcterms:W3CDTF">2013-09-27T05:48:00Z</dcterms:modified>
</cp:coreProperties>
</file>